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2018年度</w:t>
      </w:r>
      <w:r>
        <w:rPr>
          <w:rFonts w:ascii="Times New Roman" w:hAnsi="Times New Roman" w:eastAsia="黑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刘宋</w:t>
      </w:r>
      <w:r>
        <w:rPr>
          <w:rFonts w:ascii="Times New Roman" w:hAnsi="Times New Roman" w:eastAsia="黑体" w:cs="Times New Roman"/>
          <w:sz w:val="32"/>
          <w:szCs w:val="32"/>
        </w:rPr>
        <w:t>镇人民政府概况</w:t>
      </w:r>
    </w:p>
    <w:p>
      <w:pPr>
        <w:pStyle w:val="7"/>
        <w:numPr>
          <w:ilvl w:val="0"/>
          <w:numId w:val="1"/>
        </w:numPr>
        <w:spacing w:line="584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二、部门决算单位构成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20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刘宋</w:t>
      </w:r>
      <w:r>
        <w:rPr>
          <w:rFonts w:ascii="Times New Roman" w:hAnsi="Times New Roman" w:eastAsia="黑体" w:cs="Times New Roman"/>
          <w:sz w:val="32"/>
          <w:szCs w:val="32"/>
        </w:rPr>
        <w:t>镇人民政府201</w:t>
      </w:r>
      <w:r>
        <w:rPr>
          <w:rFonts w:hint="eastAsia" w:ascii="Times New Roman" w:hAnsi="Times New Roman" w:eastAsia="黑体" w:cs="Times New Roman"/>
          <w:sz w:val="32"/>
          <w:szCs w:val="32"/>
        </w:rPr>
        <w:t>8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五、一般公共预算财政拨款支出决算表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六、一般公共预算财政拨款基本支出决算表</w:t>
      </w:r>
    </w:p>
    <w:p>
      <w:pPr>
        <w:spacing w:line="584" w:lineRule="exact"/>
        <w:ind w:left="640"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七、“三公”经费及相关信息统计表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八、政府性基金预算财政拨款收入支出决算表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九、国有资本经营预算财政拨款收入支出决算表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十、政府采购情况表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刘宋</w:t>
      </w:r>
      <w:r>
        <w:rPr>
          <w:rFonts w:ascii="Times New Roman" w:hAnsi="Times New Roman" w:eastAsia="黑体" w:cs="Times New Roman"/>
          <w:sz w:val="32"/>
          <w:szCs w:val="32"/>
        </w:rPr>
        <w:t>镇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人民政府201</w:t>
      </w:r>
      <w:r>
        <w:rPr>
          <w:rFonts w:hint="eastAsia" w:ascii="Times New Roman" w:hAnsi="Times New Roman" w:eastAsia="黑体" w:cs="Times New Roman"/>
          <w:sz w:val="32"/>
          <w:szCs w:val="32"/>
        </w:rPr>
        <w:t>8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一般公共预算财政拨款“三公”经费支出决算情况说明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六、预算绩效管理工作开展情况说明</w:t>
      </w:r>
    </w:p>
    <w:p>
      <w:pPr>
        <w:spacing w:line="584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七、其他重要事项的说明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（一）机</w:t>
      </w:r>
      <w:r>
        <w:rPr>
          <w:rFonts w:hint="eastAsia" w:ascii="宋体" w:hAnsi="宋体" w:eastAsia="宋体" w:cs="宋体"/>
          <w:sz w:val="32"/>
          <w:szCs w:val="32"/>
        </w:rPr>
        <w:t>关</w:t>
      </w:r>
      <w:r>
        <w:rPr>
          <w:rFonts w:ascii="Times New Roman" w:hAnsi="Times New Roman" w:eastAsia="仿宋_GB2312" w:cs="Times New Roman"/>
          <w:sz w:val="32"/>
          <w:szCs w:val="32"/>
        </w:rPr>
        <w:t>运行经费情况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 政府采购情况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 国有资产占用情况</w:t>
      </w:r>
    </w:p>
    <w:p>
      <w:pPr>
        <w:spacing w:line="584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 其他需要说明的情况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第四部分  名词解释</w:t>
      </w: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84" w:lineRule="exact"/>
        <w:rPr>
          <w:rFonts w:ascii="Times New Roman" w:hAnsi="Times New Roman" w:eastAsia="宋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AAA"/>
    <w:multiLevelType w:val="multilevel"/>
    <w:tmpl w:val="21B42AAA"/>
    <w:lvl w:ilvl="0" w:tentative="0">
      <w:start w:val="1"/>
      <w:numFmt w:val="japaneseCounting"/>
      <w:lvlText w:val="%1、"/>
      <w:lvlJc w:val="left"/>
      <w:pPr>
        <w:ind w:left="199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14" w:hanging="420"/>
      </w:pPr>
    </w:lvl>
    <w:lvl w:ilvl="2" w:tentative="0">
      <w:start w:val="1"/>
      <w:numFmt w:val="lowerRoman"/>
      <w:lvlText w:val="%3."/>
      <w:lvlJc w:val="right"/>
      <w:pPr>
        <w:ind w:left="2534" w:hanging="420"/>
      </w:pPr>
    </w:lvl>
    <w:lvl w:ilvl="3" w:tentative="0">
      <w:start w:val="1"/>
      <w:numFmt w:val="decimal"/>
      <w:lvlText w:val="%4."/>
      <w:lvlJc w:val="left"/>
      <w:pPr>
        <w:ind w:left="2954" w:hanging="420"/>
      </w:pPr>
    </w:lvl>
    <w:lvl w:ilvl="4" w:tentative="0">
      <w:start w:val="1"/>
      <w:numFmt w:val="lowerLetter"/>
      <w:lvlText w:val="%5)"/>
      <w:lvlJc w:val="left"/>
      <w:pPr>
        <w:ind w:left="3374" w:hanging="420"/>
      </w:pPr>
    </w:lvl>
    <w:lvl w:ilvl="5" w:tentative="0">
      <w:start w:val="1"/>
      <w:numFmt w:val="lowerRoman"/>
      <w:lvlText w:val="%6."/>
      <w:lvlJc w:val="right"/>
      <w:pPr>
        <w:ind w:left="3794" w:hanging="420"/>
      </w:pPr>
    </w:lvl>
    <w:lvl w:ilvl="6" w:tentative="0">
      <w:start w:val="1"/>
      <w:numFmt w:val="decimal"/>
      <w:lvlText w:val="%7."/>
      <w:lvlJc w:val="left"/>
      <w:pPr>
        <w:ind w:left="4214" w:hanging="420"/>
      </w:pPr>
    </w:lvl>
    <w:lvl w:ilvl="7" w:tentative="0">
      <w:start w:val="1"/>
      <w:numFmt w:val="lowerLetter"/>
      <w:lvlText w:val="%8)"/>
      <w:lvlJc w:val="left"/>
      <w:pPr>
        <w:ind w:left="4634" w:hanging="420"/>
      </w:pPr>
    </w:lvl>
    <w:lvl w:ilvl="8" w:tentative="0">
      <w:start w:val="1"/>
      <w:numFmt w:val="lowerRoman"/>
      <w:lvlText w:val="%9."/>
      <w:lvlJc w:val="right"/>
      <w:pPr>
        <w:ind w:left="50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87"/>
    <w:rsid w:val="00436F02"/>
    <w:rsid w:val="00901033"/>
    <w:rsid w:val="00913390"/>
    <w:rsid w:val="00D24587"/>
    <w:rsid w:val="00D25333"/>
    <w:rsid w:val="334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2019-01-16T08:13:00Z</dcterms:created>
  <dc:creator>dell</dc:creator>
  <cp:lastModifiedBy>ZH、</cp:lastModifiedBy>
  <cp:lastPrinted>2019-11-19T02:25:00Z</cp:lastPrinted>
  <dcterms:modified xsi:type="dcterms:W3CDTF">2020-09-27T02:58:59Z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